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6C8FC604" w:rsidR="009311DE" w:rsidRPr="002240A5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240A5">
        <w:rPr>
          <w:rFonts w:eastAsia="Times New Roman" w:cs="Calibri"/>
          <w:b/>
          <w:smallCaps/>
          <w:sz w:val="24"/>
          <w:szCs w:val="24"/>
          <w:lang w:val="it-IT" w:eastAsia="en-GB"/>
        </w:rPr>
        <w:t>ATTESTA</w:t>
      </w:r>
      <w:r w:rsidR="00631686" w:rsidRPr="002240A5">
        <w:rPr>
          <w:rFonts w:eastAsia="Times New Roman" w:cs="Calibri"/>
          <w:b/>
          <w:smallCaps/>
          <w:sz w:val="24"/>
          <w:szCs w:val="24"/>
          <w:lang w:val="it-IT" w:eastAsia="en-GB"/>
        </w:rPr>
        <w:t>ZIONE ORGANISMO DI DIRITTO PUBBLICO</w:t>
      </w:r>
    </w:p>
    <w:p w14:paraId="30D4611F" w14:textId="77777777" w:rsidR="0056404B" w:rsidRPr="002240A5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5E9EA1A6" w14:textId="77777777" w:rsidR="009311DE" w:rsidRPr="002240A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4F6352E5" w14:textId="77777777" w:rsidR="0081384A" w:rsidRPr="002240A5" w:rsidRDefault="0081384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AC50C6" w14:textId="6E775A83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BA36BE3" w14:textId="77777777" w:rsidR="009311DE" w:rsidRPr="002240A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76EA088" w14:textId="259D14C1" w:rsidR="009311DE" w:rsidRPr="002240A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[</w:t>
      </w:r>
      <w:r w:rsidR="00631686" w:rsidRPr="002240A5">
        <w:rPr>
          <w:rFonts w:eastAsia="Times New Roman" w:cs="Calibri"/>
          <w:color w:val="000000"/>
          <w:sz w:val="24"/>
          <w:szCs w:val="24"/>
          <w:lang w:val="it-IT"/>
        </w:rPr>
        <w:t>Nome e Cognome del rappresentante legale dell’organismo</w:t>
      </w:r>
      <w:r w:rsidR="00D2042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part</w:t>
      </w:r>
      <w:r w:rsidR="00631686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ner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>firmatario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>],</w:t>
      </w:r>
    </w:p>
    <w:p w14:paraId="1A115CAC" w14:textId="77777777" w:rsidR="00D2042A" w:rsidRPr="002240A5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71CEF1A" w14:textId="29334326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in rappresentanza di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C0D9044" w14:textId="77777777" w:rsidR="009311DE" w:rsidRPr="002240A5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D689C7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240A5">
        <w:rPr>
          <w:rFonts w:eastAsia="Times New Roman" w:cs="Calibri"/>
          <w:b/>
          <w:sz w:val="24"/>
          <w:szCs w:val="24"/>
          <w:lang w:val="it-IT"/>
        </w:rPr>
        <w:t xml:space="preserve">[Denominazione ufficiale completa dell’organismo partner] </w:t>
      </w:r>
    </w:p>
    <w:p w14:paraId="11706393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1FA8AE6F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it-IT"/>
        </w:rPr>
      </w:pPr>
      <w:r w:rsidRPr="002240A5">
        <w:rPr>
          <w:rFonts w:cs="Calibri"/>
          <w:b/>
          <w:sz w:val="24"/>
          <w:szCs w:val="24"/>
          <w:lang w:val="it-IT"/>
        </w:rPr>
        <w:t>[Forma giuridica ufficiale]</w:t>
      </w:r>
    </w:p>
    <w:p w14:paraId="25389C5C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it-IT"/>
        </w:rPr>
      </w:pPr>
      <w:r w:rsidRPr="002240A5">
        <w:rPr>
          <w:rFonts w:cs="Calibri"/>
          <w:b/>
          <w:sz w:val="24"/>
          <w:szCs w:val="24"/>
          <w:lang w:val="it-IT"/>
        </w:rPr>
        <w:t>[Numero di registrazione] (N. Registro Impresa, ecc.)</w:t>
      </w:r>
    </w:p>
    <w:p w14:paraId="07D34C91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240A5">
        <w:rPr>
          <w:rFonts w:eastAsia="Times New Roman" w:cs="Calibri"/>
          <w:b/>
          <w:sz w:val="24"/>
          <w:szCs w:val="24"/>
          <w:lang w:val="it-IT"/>
        </w:rPr>
        <w:t>[Indirizzo ufficiale completo]</w:t>
      </w:r>
    </w:p>
    <w:p w14:paraId="502D13AB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6C585B6A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  <w:r w:rsidRPr="002240A5">
        <w:rPr>
          <w:rFonts w:eastAsia="Times New Roman" w:cs="Calibri"/>
          <w:b/>
          <w:sz w:val="24"/>
          <w:szCs w:val="24"/>
          <w:lang w:val="it-IT"/>
        </w:rPr>
        <w:t>[P.IVA/Codice Fiscale],</w:t>
      </w:r>
    </w:p>
    <w:p w14:paraId="26961FCC" w14:textId="77777777" w:rsidR="009311DE" w:rsidRPr="002240A5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2E56E513" w14:textId="77777777" w:rsidR="00927CBE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</w:p>
    <w:p w14:paraId="489BD800" w14:textId="6E7916E7" w:rsidR="009077F0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D</w:t>
      </w:r>
      <w:r w:rsidR="00631686"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ICHIARA CHE</w:t>
      </w: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:</w:t>
      </w:r>
    </w:p>
    <w:p w14:paraId="7B3BBAD9" w14:textId="77777777" w:rsidR="00927CBE" w:rsidRPr="002240A5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71E18EA" w14:textId="00950E20" w:rsidR="0081384A" w:rsidRPr="002240A5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[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>indi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care la denominazione ufficiale completa dell’organismo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>]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è definito come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“organismo di diritto pubblico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”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s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oggetto al codice degli appalti pubblici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quanto presenta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i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 xml:space="preserve">seguenti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 aspetticumulativi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>:</w:t>
      </w:r>
    </w:p>
    <w:p w14:paraId="1B9751A4" w14:textId="77777777" w:rsidR="0081384A" w:rsidRPr="002240A5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0598B06" w14:textId="0A00FB14" w:rsidR="0099543B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stato creato per soddisfare esigenze di interesse générale che non sono di natura industriale o commerciale</w:t>
      </w:r>
      <w:r w:rsidR="00927CBE" w:rsidRPr="002240A5">
        <w:rPr>
          <w:rStyle w:val="Appelnotedebasdep"/>
          <w:rFonts w:eastAsia="Times New Roman" w:cs="Calibri"/>
          <w:color w:val="000000"/>
          <w:sz w:val="24"/>
          <w:szCs w:val="24"/>
        </w:rPr>
        <w:footnoteReference w:id="1"/>
      </w:r>
      <w:r w:rsidR="0081384A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68AE9189" w14:textId="2F3571BF" w:rsidR="0081384A" w:rsidRPr="002240A5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0C122E62" w14:textId="76B7F362" w:rsidR="0081384A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dotato di personalità giuridica</w:t>
      </w:r>
      <w:r w:rsidR="00927CBE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3D183B6A" w14:textId="6C1A5404" w:rsidR="0099543B" w:rsidRPr="002240A5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A0B7C23" w14:textId="4458A314" w:rsidR="00927CBE" w:rsidRPr="00AF59D6" w:rsidRDefault="00AF59D6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AF59D6">
        <w:rPr>
          <w:rFonts w:eastAsia="Times New Roman" w:cs="Calibri"/>
          <w:color w:val="000000"/>
          <w:sz w:val="24"/>
          <w:szCs w:val="24"/>
        </w:rPr>
        <w:t>è sottoposto al controllo da parte di un ente pubblico</w:t>
      </w:r>
      <w:r w:rsidR="00AD1B73">
        <w:rPr>
          <w:rFonts w:eastAsia="Times New Roman" w:cs="Calibri"/>
          <w:color w:val="000000"/>
          <w:sz w:val="24"/>
          <w:szCs w:val="24"/>
        </w:rPr>
        <w:t xml:space="preserve"> e</w:t>
      </w:r>
      <w:r w:rsidRPr="00AF59D6">
        <w:rPr>
          <w:rFonts w:eastAsia="Times New Roman" w:cs="Calibri"/>
          <w:color w:val="000000"/>
          <w:sz w:val="24"/>
          <w:szCs w:val="24"/>
        </w:rPr>
        <w:t xml:space="preserve"> tale controllo è determinato</w:t>
      </w:r>
      <w:r>
        <w:rPr>
          <w:rFonts w:eastAsia="Times New Roman" w:cs="Calibri"/>
          <w:color w:val="000000"/>
          <w:sz w:val="24"/>
          <w:szCs w:val="24"/>
        </w:rPr>
        <w:t xml:space="preserve"> da uno o più dei seguenti criteri</w:t>
      </w:r>
      <w:r w:rsidR="00CA6E4E" w:rsidRPr="00AF59D6">
        <w:rPr>
          <w:rFonts w:eastAsia="Times New Roman" w:cs="Calibri"/>
          <w:color w:val="000000"/>
          <w:sz w:val="24"/>
          <w:szCs w:val="24"/>
        </w:rPr>
        <w:t xml:space="preserve">: </w:t>
      </w:r>
    </w:p>
    <w:p w14:paraId="202EA045" w14:textId="2670C5EA" w:rsidR="00927CBE" w:rsidRPr="00AF59D6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2752F7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AF59D6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AF59D6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3ECACD66" w14:textId="5191CA42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l'a</w:t>
            </w:r>
            <w:r w:rsidR="009353F8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ttività è finanziata </w:t>
            </w:r>
            <w:r w:rsidR="00AD1B73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in modo maggioritario</w:t>
            </w:r>
            <w:r w:rsidR="00AD1B73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9353F8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da un</w:t>
            </w:r>
            <w:r w:rsidR="002752F7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161E06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ente</w:t>
            </w:r>
            <w:r w:rsidR="00AD1B73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pubblico </w:t>
            </w:r>
            <w:r w:rsidR="00161E06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locale</w:t>
            </w:r>
            <w:r w:rsidR="002752F7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(o</w:t>
            </w:r>
            <w:r w:rsidR="002752F7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da uno </w:t>
            </w:r>
            <w:r w:rsid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dei suoi raggruppamenti: ad esempio </w:t>
            </w:r>
            <w:r w:rsidR="00161E06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organismo </w:t>
            </w:r>
            <w:r w:rsid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pubblic</w:t>
            </w:r>
            <w:r w:rsidR="00AD1B73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o</w:t>
            </w:r>
            <w:r w:rsid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per la cooperazione intercomunale</w:t>
            </w:r>
            <w:r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);</w:t>
            </w:r>
          </w:p>
        </w:tc>
      </w:tr>
      <w:tr w:rsidR="00927CBE" w:rsidRPr="002752F7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752F7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61092A8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la gestion</w:t>
            </w:r>
            <w:r w:rsidR="002752F7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</w:t>
            </w:r>
            <w:r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2752F7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è soggetta al controllo di tale </w:t>
            </w:r>
            <w:r w:rsidR="00161E06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ente pubblico</w:t>
            </w:r>
            <w:r w:rsidR="00161E06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2752F7"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(o uno dei </w:t>
            </w:r>
            <w:r w:rsid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suoi raggruppamenti)</w:t>
            </w:r>
            <w:r w:rsidRPr="002752F7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;</w:t>
            </w:r>
          </w:p>
        </w:tc>
      </w:tr>
      <w:tr w:rsidR="00927CBE" w:rsidRPr="002752F7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240A5" w14:paraId="2146FA6F" w14:textId="77777777" w:rsidTr="00927CBE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37B1741B" w:rsidR="00927CBE" w:rsidRPr="002240A5" w:rsidRDefault="00BC2BDC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C2BD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l'organo di amministrazione, di direzione o di supervisione è composto da membri nominati per più della metà dall</w:t>
            </w:r>
            <w:r w:rsidR="00161E06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’ente pubblico</w:t>
            </w:r>
            <w:r w:rsidRPr="00BC2BD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(o da uno dei suoi raggruppamenti).</w:t>
            </w:r>
          </w:p>
        </w:tc>
      </w:tr>
    </w:tbl>
    <w:p w14:paraId="4F655C3A" w14:textId="77777777" w:rsidR="00927CBE" w:rsidRPr="002240A5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it-IT" w:eastAsia="fr-FR"/>
        </w:rPr>
      </w:pPr>
    </w:p>
    <w:p w14:paraId="63790D06" w14:textId="77777777" w:rsidR="00292E18" w:rsidRPr="002240A5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2EFBDC" w14:textId="1F70448B" w:rsidR="009311DE" w:rsidRPr="00BC2BDC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BC2BDC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[</w:t>
      </w:r>
      <w:r w:rsidR="00BC2BDC" w:rsidRPr="00BC2BDC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Nome, Cognome, funzione del rappresentante legale dell’organismo partner</w:t>
      </w:r>
      <w:r w:rsidRPr="00BC2BDC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]</w:t>
      </w:r>
    </w:p>
    <w:p w14:paraId="7580D872" w14:textId="77777777" w:rsidR="009311DE" w:rsidRPr="00BC2BDC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AFC9016" w14:textId="3251E249" w:rsidR="002E1D6C" w:rsidRPr="002240A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[</w:t>
      </w:r>
      <w:r w:rsidR="00BC2BDC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Firma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>]</w:t>
      </w:r>
    </w:p>
    <w:p w14:paraId="763093CD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9D2A653" w14:textId="0F96165B" w:rsidR="008E7E81" w:rsidRPr="002240A5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 w:rsidR="00BC2BDC"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[</w:t>
      </w: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l</w:t>
      </w:r>
      <w:r w:rsidR="00BC2BDC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uogo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>], [</w:t>
      </w:r>
      <w:r w:rsidR="009311DE"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dat</w:t>
      </w:r>
      <w:r w:rsidR="00BC2BDC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>]</w:t>
      </w:r>
    </w:p>
    <w:p w14:paraId="31438BA1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sectPr w:rsidR="002E1D6C" w:rsidRPr="002240A5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4D0D84E" w14:textId="4782B993" w:rsidR="00927CBE" w:rsidRPr="00455620" w:rsidRDefault="00927CBE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="002752F7" w:rsidRPr="00455620">
        <w:rPr>
          <w:lang w:val="it-IT"/>
        </w:rPr>
        <w:t xml:space="preserve">Questo criterio </w:t>
      </w:r>
      <w:r w:rsidR="00455620" w:rsidRPr="00455620">
        <w:rPr>
          <w:lang w:val="it-IT"/>
        </w:rPr>
        <w:t xml:space="preserve">non si considera soddisfatto se l’ente è </w:t>
      </w:r>
      <w:r w:rsidR="00455620">
        <w:rPr>
          <w:lang w:val="it-IT"/>
        </w:rPr>
        <w:t>assoggettato all’IVA</w:t>
      </w:r>
      <w:r w:rsidR="00BF2BCE" w:rsidRPr="00455620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02ED7F2C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proofErr w:type="spellStart"/>
    <w:r w:rsidR="002E1D6C">
      <w:rPr>
        <w:sz w:val="18"/>
        <w:lang w:val="fr-FR"/>
      </w:rPr>
      <w:t>Mod</w:t>
    </w:r>
    <w:r w:rsidR="00631686">
      <w:rPr>
        <w:sz w:val="18"/>
        <w:lang w:val="fr-FR"/>
      </w:rPr>
      <w:t>ello</w:t>
    </w:r>
    <w:proofErr w:type="spellEnd"/>
    <w:r w:rsidR="00631686">
      <w:rPr>
        <w:sz w:val="18"/>
        <w:lang w:val="fr-FR"/>
      </w:rPr>
      <w:t xml:space="preserve"> </w:t>
    </w:r>
    <w:proofErr w:type="spellStart"/>
    <w:r w:rsidR="00C93228">
      <w:rPr>
        <w:sz w:val="18"/>
        <w:lang w:val="fr-FR"/>
      </w:rPr>
      <w:t>attesta</w:t>
    </w:r>
    <w:r w:rsidR="00631686">
      <w:rPr>
        <w:sz w:val="18"/>
        <w:lang w:val="fr-FR"/>
      </w:rPr>
      <w:t>zione</w:t>
    </w:r>
    <w:proofErr w:type="spellEnd"/>
    <w:r w:rsidR="00631686">
      <w:rPr>
        <w:sz w:val="18"/>
        <w:lang w:val="fr-FR"/>
      </w:rPr>
      <w:t xml:space="preserve"> IVA</w:t>
    </w:r>
    <w:r w:rsidR="00656750">
      <w:rPr>
        <w:sz w:val="18"/>
        <w:lang w:val="fr-FR"/>
      </w:rPr>
      <w:t xml:space="preserve"> V01_2022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1E06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240A5"/>
    <w:rsid w:val="0025310B"/>
    <w:rsid w:val="002736E4"/>
    <w:rsid w:val="002752F7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620"/>
    <w:rsid w:val="00455829"/>
    <w:rsid w:val="00466DD3"/>
    <w:rsid w:val="004818B7"/>
    <w:rsid w:val="004A1675"/>
    <w:rsid w:val="004A5E5B"/>
    <w:rsid w:val="004B2530"/>
    <w:rsid w:val="004C4DFA"/>
    <w:rsid w:val="004E2A66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31686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488D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77F0"/>
    <w:rsid w:val="009101DD"/>
    <w:rsid w:val="00917DE7"/>
    <w:rsid w:val="00927CBE"/>
    <w:rsid w:val="009311DE"/>
    <w:rsid w:val="00933C26"/>
    <w:rsid w:val="009353F8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1B73"/>
    <w:rsid w:val="00AD4680"/>
    <w:rsid w:val="00AD52A6"/>
    <w:rsid w:val="00AD7610"/>
    <w:rsid w:val="00AE1539"/>
    <w:rsid w:val="00AF1F9B"/>
    <w:rsid w:val="00AF59D6"/>
    <w:rsid w:val="00AF6696"/>
    <w:rsid w:val="00B32FDE"/>
    <w:rsid w:val="00B37E9A"/>
    <w:rsid w:val="00B44675"/>
    <w:rsid w:val="00B635C8"/>
    <w:rsid w:val="00B87050"/>
    <w:rsid w:val="00BB0A20"/>
    <w:rsid w:val="00BB2006"/>
    <w:rsid w:val="00BC2BDC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1AD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1423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2015-02-04T14:04:00Z</cp:lastPrinted>
  <dcterms:created xsi:type="dcterms:W3CDTF">2022-07-18T08:52:00Z</dcterms:created>
  <dcterms:modified xsi:type="dcterms:W3CDTF">2022-07-18T08:52:00Z</dcterms:modified>
</cp:coreProperties>
</file>