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E87" w:rsidRPr="00803131" w:rsidRDefault="00182E87" w:rsidP="00182E87">
      <w:pPr>
        <w:spacing w:before="120"/>
        <w:ind w:left="324" w:right="266"/>
        <w:rPr>
          <w:rFonts w:ascii="Arial" w:hAnsi="Arial" w:cs="Arial"/>
          <w:b/>
          <w:sz w:val="28"/>
          <w:szCs w:val="28"/>
          <w:lang w:val="fr-FR"/>
        </w:rPr>
      </w:pPr>
      <w:r w:rsidRPr="00803131">
        <w:rPr>
          <w:rFonts w:ascii="Arial" w:hAnsi="Arial"/>
          <w:b/>
          <w:sz w:val="28"/>
          <w:lang w:val="fr-FR"/>
        </w:rPr>
        <w:t xml:space="preserve">COMMUNIQUÉ DE PRESSE 30-31/05/2017  </w:t>
      </w:r>
    </w:p>
    <w:p w:rsidR="00182E87" w:rsidRPr="00803131" w:rsidRDefault="00182E87" w:rsidP="00182E87">
      <w:pPr>
        <w:spacing w:before="120"/>
        <w:ind w:left="324" w:right="266"/>
        <w:rPr>
          <w:rFonts w:ascii="Arial" w:hAnsi="Arial" w:cs="Arial"/>
          <w:b/>
          <w:i/>
          <w:color w:val="008080"/>
          <w:sz w:val="24"/>
          <w:szCs w:val="24"/>
          <w:lang w:val="fr-FR"/>
        </w:rPr>
      </w:pPr>
      <w:proofErr w:type="gramStart"/>
      <w:r w:rsidRPr="00803131">
        <w:rPr>
          <w:rFonts w:ascii="Arial" w:hAnsi="Arial"/>
          <w:b/>
          <w:color w:val="008080"/>
          <w:sz w:val="28"/>
          <w:lang w:val="fr-FR"/>
        </w:rPr>
        <w:t>TRA[</w:t>
      </w:r>
      <w:proofErr w:type="gramEnd"/>
      <w:r w:rsidRPr="00803131">
        <w:rPr>
          <w:rFonts w:ascii="Arial" w:hAnsi="Arial"/>
          <w:b/>
          <w:color w:val="008080"/>
          <w:sz w:val="28"/>
          <w:lang w:val="fr-FR"/>
        </w:rPr>
        <w:t>ce]S</w:t>
      </w:r>
      <w:r w:rsidRPr="00803131">
        <w:rPr>
          <w:rFonts w:ascii="Arial" w:hAnsi="Arial"/>
          <w:b/>
          <w:color w:val="008080"/>
          <w:sz w:val="23"/>
          <w:lang w:val="fr-FR"/>
        </w:rPr>
        <w:t xml:space="preserve"> </w:t>
      </w:r>
      <w:proofErr w:type="spellStart"/>
      <w:r w:rsidRPr="00803131">
        <w:rPr>
          <w:rFonts w:ascii="Arial" w:hAnsi="Arial"/>
          <w:b/>
          <w:color w:val="008080"/>
          <w:sz w:val="24"/>
          <w:lang w:val="fr-FR"/>
        </w:rPr>
        <w:t>Trasmettere</w:t>
      </w:r>
      <w:proofErr w:type="spellEnd"/>
      <w:r w:rsidRPr="00803131">
        <w:rPr>
          <w:rFonts w:ascii="Arial" w:hAnsi="Arial"/>
          <w:b/>
          <w:color w:val="008080"/>
          <w:sz w:val="24"/>
          <w:lang w:val="fr-FR"/>
        </w:rPr>
        <w:t xml:space="preserve"> </w:t>
      </w:r>
      <w:proofErr w:type="spellStart"/>
      <w:r w:rsidRPr="00803131">
        <w:rPr>
          <w:rFonts w:ascii="Arial" w:hAnsi="Arial"/>
          <w:b/>
          <w:color w:val="008080"/>
          <w:sz w:val="24"/>
          <w:lang w:val="fr-FR"/>
        </w:rPr>
        <w:t>Ricerca</w:t>
      </w:r>
      <w:proofErr w:type="spellEnd"/>
      <w:r w:rsidRPr="00803131">
        <w:rPr>
          <w:rFonts w:ascii="Arial" w:hAnsi="Arial"/>
          <w:b/>
          <w:color w:val="008080"/>
          <w:sz w:val="24"/>
          <w:lang w:val="fr-FR"/>
        </w:rPr>
        <w:t xml:space="preserve"> </w:t>
      </w:r>
      <w:proofErr w:type="spellStart"/>
      <w:r w:rsidRPr="00803131">
        <w:rPr>
          <w:rFonts w:ascii="Arial" w:hAnsi="Arial"/>
          <w:b/>
          <w:color w:val="008080"/>
          <w:sz w:val="24"/>
          <w:lang w:val="fr-FR"/>
        </w:rPr>
        <w:t>Archeologica</w:t>
      </w:r>
      <w:proofErr w:type="spellEnd"/>
      <w:r w:rsidRPr="00803131">
        <w:rPr>
          <w:rFonts w:ascii="Arial" w:hAnsi="Arial"/>
          <w:b/>
          <w:color w:val="008080"/>
          <w:sz w:val="24"/>
          <w:lang w:val="fr-FR"/>
        </w:rPr>
        <w:t xml:space="preserve"> </w:t>
      </w:r>
      <w:proofErr w:type="spellStart"/>
      <w:r w:rsidRPr="00803131">
        <w:rPr>
          <w:rFonts w:ascii="Arial" w:hAnsi="Arial"/>
          <w:b/>
          <w:color w:val="008080"/>
          <w:sz w:val="24"/>
          <w:lang w:val="fr-FR"/>
        </w:rPr>
        <w:t>nelle</w:t>
      </w:r>
      <w:proofErr w:type="spellEnd"/>
      <w:r w:rsidRPr="00803131">
        <w:rPr>
          <w:rFonts w:ascii="Arial" w:hAnsi="Arial"/>
          <w:b/>
          <w:color w:val="008080"/>
          <w:sz w:val="24"/>
          <w:lang w:val="fr-FR"/>
        </w:rPr>
        <w:t xml:space="preserve"> Alpi del Sud / </w:t>
      </w:r>
      <w:r w:rsidRPr="00803131">
        <w:rPr>
          <w:rFonts w:ascii="Arial" w:hAnsi="Arial"/>
          <w:b/>
          <w:i/>
          <w:color w:val="008080"/>
          <w:sz w:val="24"/>
          <w:lang w:val="fr-FR"/>
        </w:rPr>
        <w:t>Transmettre la Recherche Archéologique dans les Alpes du Sud</w:t>
      </w:r>
    </w:p>
    <w:p w:rsidR="00182E87" w:rsidRPr="00803131" w:rsidRDefault="00182E87" w:rsidP="00182E87">
      <w:pPr>
        <w:spacing w:before="120"/>
        <w:ind w:left="324" w:right="266"/>
        <w:rPr>
          <w:rFonts w:ascii="Arial" w:hAnsi="Arial" w:cs="Arial"/>
          <w:i/>
          <w:sz w:val="23"/>
          <w:szCs w:val="23"/>
          <w:lang w:val="fr-FR"/>
        </w:rPr>
      </w:pPr>
    </w:p>
    <w:p w:rsidR="00182E87" w:rsidRPr="00803131" w:rsidRDefault="00182E87" w:rsidP="00182E87">
      <w:pPr>
        <w:spacing w:before="120"/>
        <w:ind w:left="324" w:right="266"/>
        <w:rPr>
          <w:rFonts w:ascii="Arial" w:hAnsi="Arial" w:cs="Arial"/>
          <w:b/>
          <w:sz w:val="24"/>
          <w:szCs w:val="24"/>
          <w:lang w:val="fr-FR"/>
        </w:rPr>
      </w:pPr>
      <w:r w:rsidRPr="00803131">
        <w:rPr>
          <w:rFonts w:ascii="Arial" w:hAnsi="Arial"/>
          <w:b/>
          <w:sz w:val="24"/>
          <w:lang w:val="fr-FR"/>
        </w:rPr>
        <w:t xml:space="preserve">Lancement du projet </w:t>
      </w:r>
      <w:proofErr w:type="gramStart"/>
      <w:r w:rsidRPr="00803131">
        <w:rPr>
          <w:rFonts w:ascii="Arial" w:hAnsi="Arial"/>
          <w:b/>
          <w:sz w:val="24"/>
          <w:lang w:val="fr-FR"/>
        </w:rPr>
        <w:t>TRA[</w:t>
      </w:r>
      <w:proofErr w:type="gramEnd"/>
      <w:r w:rsidRPr="00803131">
        <w:rPr>
          <w:rFonts w:ascii="Arial" w:hAnsi="Arial"/>
          <w:b/>
          <w:sz w:val="24"/>
          <w:lang w:val="fr-FR"/>
        </w:rPr>
        <w:t>ce]S</w:t>
      </w:r>
    </w:p>
    <w:p w:rsidR="00182E87" w:rsidRPr="00803131" w:rsidRDefault="00182E87" w:rsidP="00182E87">
      <w:pPr>
        <w:spacing w:before="120"/>
        <w:ind w:left="324" w:right="266"/>
        <w:rPr>
          <w:rFonts w:ascii="Arial" w:hAnsi="Arial" w:cs="Arial"/>
          <w:i/>
          <w:sz w:val="24"/>
          <w:szCs w:val="24"/>
          <w:lang w:val="fr-FR"/>
        </w:rPr>
      </w:pPr>
      <w:proofErr w:type="gramStart"/>
      <w:r w:rsidRPr="00803131">
        <w:rPr>
          <w:rFonts w:ascii="Arial" w:hAnsi="Arial"/>
          <w:b/>
          <w:sz w:val="24"/>
          <w:lang w:val="fr-FR"/>
        </w:rPr>
        <w:t>TRA[</w:t>
      </w:r>
      <w:proofErr w:type="gramEnd"/>
      <w:r w:rsidRPr="00803131">
        <w:rPr>
          <w:rFonts w:ascii="Arial" w:hAnsi="Arial"/>
          <w:b/>
          <w:sz w:val="24"/>
          <w:lang w:val="fr-FR"/>
        </w:rPr>
        <w:t>ce]S</w:t>
      </w:r>
      <w:r w:rsidRPr="00803131">
        <w:rPr>
          <w:rFonts w:ascii="Arial" w:hAnsi="Arial"/>
          <w:sz w:val="24"/>
          <w:lang w:val="fr-FR"/>
        </w:rPr>
        <w:t xml:space="preserve"> </w:t>
      </w:r>
      <w:r w:rsidRPr="00803131">
        <w:rPr>
          <w:rFonts w:ascii="Arial" w:hAnsi="Arial"/>
          <w:b/>
          <w:i/>
          <w:color w:val="008080"/>
          <w:sz w:val="24"/>
          <w:lang w:val="fr-FR"/>
        </w:rPr>
        <w:t>Transmettre la Recherche Archéologique dans les Alpes du Sud</w:t>
      </w:r>
      <w:r w:rsidRPr="00803131">
        <w:rPr>
          <w:rFonts w:ascii="Arial" w:hAnsi="Arial"/>
          <w:sz w:val="24"/>
          <w:lang w:val="fr-FR"/>
        </w:rPr>
        <w:t xml:space="preserve"> </w:t>
      </w:r>
      <w:r w:rsidRPr="00803131">
        <w:rPr>
          <w:rFonts w:ascii="Arial" w:hAnsi="Arial"/>
          <w:b/>
          <w:sz w:val="24"/>
          <w:lang w:val="fr-FR"/>
        </w:rPr>
        <w:t xml:space="preserve">couvre une vaste zone transfrontalière à cheval sur la province italienne de Cuneo et le département des Alpes-de-Haute-Provence, </w:t>
      </w:r>
      <w:r w:rsidRPr="00803131">
        <w:rPr>
          <w:rFonts w:ascii="Arial" w:hAnsi="Arial"/>
          <w:sz w:val="24"/>
          <w:lang w:val="fr-FR"/>
        </w:rPr>
        <w:t>qui sont reliés par le Col de Larche</w:t>
      </w:r>
      <w:r w:rsidRPr="00803131">
        <w:rPr>
          <w:rFonts w:ascii="Arial" w:hAnsi="Arial"/>
          <w:b/>
          <w:sz w:val="24"/>
          <w:lang w:val="fr-FR"/>
        </w:rPr>
        <w:t>.</w:t>
      </w:r>
      <w:r w:rsidRPr="00803131">
        <w:rPr>
          <w:rFonts w:ascii="Arial" w:hAnsi="Arial"/>
          <w:sz w:val="24"/>
          <w:lang w:val="fr-FR"/>
        </w:rPr>
        <w:t xml:space="preserve"> Élaboré grâce à l’accompagnement scientifique des Directions archéologiques du Piémont et du Département d'histoire de l'Université de Turin</w:t>
      </w:r>
      <w:r>
        <w:rPr>
          <w:rFonts w:ascii="Arial" w:hAnsi="Arial"/>
          <w:sz w:val="24"/>
          <w:lang w:val="fr-FR"/>
        </w:rPr>
        <w:t>. L</w:t>
      </w:r>
      <w:r w:rsidRPr="00803131">
        <w:rPr>
          <w:rFonts w:ascii="Arial" w:hAnsi="Arial"/>
          <w:sz w:val="24"/>
          <w:lang w:val="fr-FR"/>
        </w:rPr>
        <w:t>e projet a récemment obtenu un financement</w:t>
      </w:r>
      <w:r>
        <w:rPr>
          <w:rFonts w:ascii="Arial" w:hAnsi="Arial"/>
          <w:sz w:val="24"/>
          <w:lang w:val="fr-FR"/>
        </w:rPr>
        <w:t xml:space="preserve"> </w:t>
      </w:r>
      <w:r w:rsidRPr="00803131">
        <w:rPr>
          <w:rFonts w:ascii="Arial" w:hAnsi="Arial"/>
          <w:sz w:val="24"/>
          <w:lang w:val="fr-FR"/>
        </w:rPr>
        <w:t>par le programme ALCOTRA V – A 2014 - 2020 France – Italie de 2 380 000 € couvrant l'intégralité des coûts</w:t>
      </w:r>
      <w:r>
        <w:rPr>
          <w:rFonts w:ascii="Arial" w:hAnsi="Arial"/>
          <w:sz w:val="24"/>
          <w:lang w:val="fr-FR"/>
        </w:rPr>
        <w:t xml:space="preserve"> pour les partenaires Italiens et 85% de </w:t>
      </w:r>
      <w:r w:rsidRPr="00803131">
        <w:rPr>
          <w:rFonts w:ascii="Arial" w:hAnsi="Arial"/>
          <w:sz w:val="24"/>
          <w:lang w:val="fr-FR"/>
        </w:rPr>
        <w:t>coûts</w:t>
      </w:r>
      <w:r>
        <w:rPr>
          <w:rFonts w:ascii="Arial" w:hAnsi="Arial"/>
          <w:sz w:val="24"/>
          <w:lang w:val="fr-FR"/>
        </w:rPr>
        <w:t xml:space="preserve"> pour les partenaires Français.</w:t>
      </w:r>
      <w:r w:rsidRPr="00803131">
        <w:rPr>
          <w:rFonts w:ascii="Arial" w:hAnsi="Arial"/>
          <w:i/>
          <w:sz w:val="24"/>
          <w:lang w:val="fr-FR"/>
        </w:rPr>
        <w:t xml:space="preserve"> </w:t>
      </w:r>
    </w:p>
    <w:p w:rsidR="00182E87" w:rsidRPr="00803131" w:rsidRDefault="00182E87" w:rsidP="00182E87">
      <w:pPr>
        <w:spacing w:before="120"/>
        <w:ind w:left="324" w:right="266"/>
        <w:rPr>
          <w:rFonts w:ascii="Arial" w:hAnsi="Arial" w:cs="Arial"/>
          <w:sz w:val="24"/>
          <w:szCs w:val="24"/>
          <w:lang w:val="fr-FR"/>
        </w:rPr>
      </w:pPr>
      <w:r w:rsidRPr="00803131">
        <w:rPr>
          <w:rFonts w:ascii="Arial" w:hAnsi="Arial"/>
          <w:sz w:val="24"/>
          <w:lang w:val="fr-FR"/>
        </w:rPr>
        <w:t xml:space="preserve">Cette initiative qui s'étalera sur les trois prochaines années vise à réunir les sites archéologiques majeurs de la Préhistoire jusqu'au </w:t>
      </w:r>
      <w:proofErr w:type="spellStart"/>
      <w:r w:rsidRPr="00803131">
        <w:rPr>
          <w:rFonts w:ascii="Arial" w:hAnsi="Arial"/>
          <w:sz w:val="24"/>
          <w:lang w:val="fr-FR"/>
        </w:rPr>
        <w:t>Moyen-Âge</w:t>
      </w:r>
      <w:proofErr w:type="spellEnd"/>
      <w:r w:rsidRPr="00803131">
        <w:rPr>
          <w:rFonts w:ascii="Arial" w:hAnsi="Arial"/>
          <w:sz w:val="24"/>
          <w:lang w:val="fr-FR"/>
        </w:rPr>
        <w:t xml:space="preserve"> présents au sein de ce vaste périmètre transfrontalier, avec le but de promouvoir leur intérêt touristique selon une approche intégrée et durable.</w:t>
      </w:r>
    </w:p>
    <w:p w:rsidR="00182E87" w:rsidRPr="00803131" w:rsidRDefault="00182E87" w:rsidP="00182E87">
      <w:pPr>
        <w:spacing w:before="120"/>
        <w:ind w:left="324" w:right="266"/>
        <w:rPr>
          <w:rFonts w:ascii="Arial" w:hAnsi="Arial" w:cs="Arial"/>
          <w:sz w:val="24"/>
          <w:szCs w:val="24"/>
          <w:lang w:val="fr-FR"/>
        </w:rPr>
      </w:pPr>
      <w:r w:rsidRPr="00803131">
        <w:rPr>
          <w:rFonts w:ascii="Arial" w:hAnsi="Arial"/>
          <w:b/>
          <w:sz w:val="24"/>
          <w:lang w:val="fr-FR"/>
        </w:rPr>
        <w:t xml:space="preserve">La municipalité de Bene </w:t>
      </w:r>
      <w:proofErr w:type="spellStart"/>
      <w:r w:rsidRPr="00803131">
        <w:rPr>
          <w:rFonts w:ascii="Arial" w:hAnsi="Arial"/>
          <w:b/>
          <w:sz w:val="24"/>
          <w:lang w:val="fr-FR"/>
        </w:rPr>
        <w:t>Vagienna</w:t>
      </w:r>
      <w:proofErr w:type="spellEnd"/>
      <w:r w:rsidRPr="00803131">
        <w:rPr>
          <w:rFonts w:ascii="Arial" w:hAnsi="Arial"/>
          <w:b/>
          <w:sz w:val="24"/>
          <w:lang w:val="fr-FR"/>
        </w:rPr>
        <w:t xml:space="preserve">, chef de file du projet, est soutenue par d'autres partenaires qui rassemblent les municipalités de Cuneo, </w:t>
      </w:r>
      <w:proofErr w:type="spellStart"/>
      <w:r w:rsidRPr="00803131">
        <w:rPr>
          <w:rFonts w:ascii="Arial" w:hAnsi="Arial"/>
          <w:b/>
          <w:sz w:val="24"/>
          <w:lang w:val="fr-FR"/>
        </w:rPr>
        <w:t>Chiusa</w:t>
      </w:r>
      <w:proofErr w:type="spellEnd"/>
      <w:r w:rsidRPr="00803131">
        <w:rPr>
          <w:rFonts w:ascii="Arial" w:hAnsi="Arial"/>
          <w:b/>
          <w:sz w:val="24"/>
          <w:lang w:val="fr-FR"/>
        </w:rPr>
        <w:t xml:space="preserve"> di </w:t>
      </w:r>
      <w:proofErr w:type="spellStart"/>
      <w:r w:rsidRPr="00803131">
        <w:rPr>
          <w:rFonts w:ascii="Arial" w:hAnsi="Arial"/>
          <w:b/>
          <w:sz w:val="24"/>
          <w:lang w:val="fr-FR"/>
        </w:rPr>
        <w:t>Pesio</w:t>
      </w:r>
      <w:proofErr w:type="spellEnd"/>
      <w:r w:rsidRPr="00803131">
        <w:rPr>
          <w:rFonts w:ascii="Arial" w:hAnsi="Arial"/>
          <w:b/>
          <w:sz w:val="24"/>
          <w:lang w:val="fr-FR"/>
        </w:rPr>
        <w:t xml:space="preserve">, </w:t>
      </w:r>
      <w:proofErr w:type="spellStart"/>
      <w:r w:rsidRPr="00803131">
        <w:rPr>
          <w:rFonts w:ascii="Arial" w:hAnsi="Arial"/>
          <w:b/>
          <w:sz w:val="24"/>
          <w:lang w:val="fr-FR"/>
        </w:rPr>
        <w:t>Costigliole</w:t>
      </w:r>
      <w:proofErr w:type="spellEnd"/>
      <w:r w:rsidRPr="00803131">
        <w:rPr>
          <w:rFonts w:ascii="Arial" w:hAnsi="Arial"/>
          <w:b/>
          <w:sz w:val="24"/>
          <w:lang w:val="fr-FR"/>
        </w:rPr>
        <w:t xml:space="preserve"> Saluzzo, l'</w:t>
      </w:r>
      <w:proofErr w:type="spellStart"/>
      <w:r w:rsidRPr="00803131">
        <w:rPr>
          <w:rFonts w:ascii="Arial" w:hAnsi="Arial"/>
          <w:b/>
          <w:sz w:val="24"/>
          <w:lang w:val="fr-FR"/>
        </w:rPr>
        <w:t>Unione</w:t>
      </w:r>
      <w:proofErr w:type="spellEnd"/>
      <w:r w:rsidRPr="00803131">
        <w:rPr>
          <w:rFonts w:ascii="Arial" w:hAnsi="Arial"/>
          <w:b/>
          <w:sz w:val="24"/>
          <w:lang w:val="fr-FR"/>
        </w:rPr>
        <w:t xml:space="preserve"> del </w:t>
      </w:r>
      <w:proofErr w:type="spellStart"/>
      <w:r w:rsidRPr="00803131">
        <w:rPr>
          <w:rFonts w:ascii="Arial" w:hAnsi="Arial"/>
          <w:b/>
          <w:sz w:val="24"/>
          <w:lang w:val="fr-FR"/>
        </w:rPr>
        <w:t>Fossanese</w:t>
      </w:r>
      <w:proofErr w:type="spellEnd"/>
      <w:r w:rsidRPr="00803131">
        <w:rPr>
          <w:rFonts w:ascii="Arial" w:hAnsi="Arial"/>
          <w:b/>
          <w:sz w:val="24"/>
          <w:lang w:val="fr-FR"/>
        </w:rPr>
        <w:t xml:space="preserve"> et l'Organisme de gestion des zones protégées des Alpes maritimes, ainsi que, du côté français, le Département des Alpes-de-Haute-Provence et les </w:t>
      </w:r>
      <w:r>
        <w:rPr>
          <w:rFonts w:ascii="Arial" w:hAnsi="Arial"/>
          <w:b/>
          <w:sz w:val="24"/>
          <w:lang w:val="fr-FR"/>
        </w:rPr>
        <w:t xml:space="preserve">communes </w:t>
      </w:r>
      <w:r w:rsidRPr="00803131">
        <w:rPr>
          <w:rFonts w:ascii="Arial" w:hAnsi="Arial"/>
          <w:b/>
          <w:sz w:val="24"/>
          <w:lang w:val="fr-FR"/>
        </w:rPr>
        <w:t>de Digne-les-Bains et Castellane.</w:t>
      </w:r>
    </w:p>
    <w:p w:rsidR="00182E87" w:rsidRPr="00803131" w:rsidRDefault="00182E87" w:rsidP="00182E87">
      <w:pPr>
        <w:spacing w:before="120"/>
        <w:ind w:left="324" w:right="266"/>
        <w:rPr>
          <w:rFonts w:ascii="Arial" w:hAnsi="Arial" w:cs="Arial"/>
          <w:sz w:val="24"/>
          <w:szCs w:val="24"/>
          <w:lang w:val="fr-FR"/>
        </w:rPr>
      </w:pPr>
      <w:r>
        <w:rPr>
          <w:rFonts w:ascii="Arial" w:hAnsi="Arial"/>
          <w:sz w:val="24"/>
          <w:lang w:val="fr-FR"/>
        </w:rPr>
        <w:t xml:space="preserve">Le </w:t>
      </w:r>
      <w:r w:rsidRPr="009113A5">
        <w:rPr>
          <w:rFonts w:ascii="Arial" w:hAnsi="Arial"/>
          <w:sz w:val="24"/>
          <w:lang w:val="fr-FR"/>
        </w:rPr>
        <w:t>Département des Alpes-de-Haute-Provence</w:t>
      </w:r>
      <w:r w:rsidRPr="00803131">
        <w:rPr>
          <w:rFonts w:ascii="Arial" w:hAnsi="Arial"/>
          <w:b/>
          <w:sz w:val="24"/>
          <w:lang w:val="fr-FR"/>
        </w:rPr>
        <w:t xml:space="preserve"> </w:t>
      </w:r>
      <w:r w:rsidRPr="00803131">
        <w:rPr>
          <w:rFonts w:ascii="Arial" w:hAnsi="Arial"/>
          <w:sz w:val="24"/>
          <w:lang w:val="fr-FR"/>
        </w:rPr>
        <w:t xml:space="preserve">et la Province de Cuneo comportent des lieux à forte valeur archéologique qui s'insèrent dans l'histoire commune de ces terres montagneuses, en retraçant les étapes et l'évolution de leur occupation par l'Homme, de la Préhistoire à des périodes plus récentes. </w:t>
      </w:r>
    </w:p>
    <w:p w:rsidR="00182E87" w:rsidRPr="00803131" w:rsidRDefault="00182E87" w:rsidP="00182E87">
      <w:pPr>
        <w:spacing w:before="120"/>
        <w:ind w:left="324" w:right="266"/>
        <w:rPr>
          <w:rFonts w:ascii="Arial" w:hAnsi="Arial" w:cs="Arial"/>
          <w:sz w:val="24"/>
          <w:szCs w:val="24"/>
          <w:lang w:val="fr-FR"/>
        </w:rPr>
      </w:pPr>
      <w:r w:rsidRPr="00803131">
        <w:rPr>
          <w:rFonts w:ascii="Arial" w:hAnsi="Arial"/>
          <w:sz w:val="24"/>
          <w:lang w:val="fr-FR"/>
        </w:rPr>
        <w:t xml:space="preserve">Nombreux de sites ont été soigneusement étudiés par des groupes d'experts tandis que certains sont en cours d'étude et d'autres doivent encore faire l'objet de nouvelles recherches plus approfondies. </w:t>
      </w:r>
    </w:p>
    <w:p w:rsidR="00182E87" w:rsidRPr="00803131" w:rsidRDefault="00182E87" w:rsidP="00182E87">
      <w:pPr>
        <w:spacing w:before="120"/>
        <w:ind w:left="324" w:right="266"/>
        <w:rPr>
          <w:rFonts w:ascii="Arial" w:hAnsi="Arial" w:cs="Arial"/>
          <w:sz w:val="24"/>
          <w:szCs w:val="24"/>
          <w:lang w:val="fr-FR"/>
        </w:rPr>
      </w:pPr>
      <w:r w:rsidRPr="00803131">
        <w:rPr>
          <w:rFonts w:ascii="Arial" w:hAnsi="Arial"/>
          <w:sz w:val="24"/>
          <w:lang w:val="fr-FR"/>
        </w:rPr>
        <w:t xml:space="preserve">Les actions du projet, articulées autour de trois thèmes que sont la connaissance, la formation et la valorisation, seront mises en place sur les lieux les plus adaptés identifiés sur le territoire par les différents partenaires. </w:t>
      </w:r>
    </w:p>
    <w:p w:rsidR="00182E87" w:rsidRPr="00803131" w:rsidRDefault="00182E87" w:rsidP="00182E87">
      <w:pPr>
        <w:spacing w:before="120"/>
        <w:ind w:left="324" w:right="266"/>
        <w:rPr>
          <w:rFonts w:ascii="Arial" w:hAnsi="Arial" w:cs="Arial"/>
          <w:sz w:val="24"/>
          <w:szCs w:val="24"/>
          <w:lang w:val="fr-FR"/>
        </w:rPr>
      </w:pPr>
      <w:r w:rsidRPr="00803131">
        <w:rPr>
          <w:rFonts w:ascii="Arial" w:hAnsi="Arial"/>
          <w:sz w:val="24"/>
          <w:lang w:val="fr-FR"/>
        </w:rPr>
        <w:t xml:space="preserve">Le futur circuit de visite définitivement établi comprendra, sur les deux versants et par ordre chronologique, les zones préhistoriques de </w:t>
      </w:r>
      <w:proofErr w:type="spellStart"/>
      <w:r w:rsidRPr="00803131">
        <w:rPr>
          <w:rFonts w:ascii="Arial" w:hAnsi="Arial"/>
          <w:sz w:val="24"/>
          <w:lang w:val="fr-FR"/>
        </w:rPr>
        <w:t>Quinson</w:t>
      </w:r>
      <w:proofErr w:type="spellEnd"/>
      <w:r w:rsidRPr="00803131">
        <w:rPr>
          <w:rFonts w:ascii="Arial" w:hAnsi="Arial"/>
          <w:sz w:val="24"/>
          <w:lang w:val="fr-FR"/>
        </w:rPr>
        <w:t xml:space="preserve">, </w:t>
      </w:r>
      <w:proofErr w:type="spellStart"/>
      <w:r w:rsidRPr="00803131">
        <w:rPr>
          <w:rFonts w:ascii="Arial" w:hAnsi="Arial"/>
          <w:sz w:val="24"/>
          <w:lang w:val="fr-FR"/>
        </w:rPr>
        <w:t>Aisone</w:t>
      </w:r>
      <w:proofErr w:type="spellEnd"/>
      <w:r w:rsidRPr="00803131">
        <w:rPr>
          <w:rFonts w:ascii="Arial" w:hAnsi="Arial"/>
          <w:sz w:val="24"/>
          <w:lang w:val="fr-FR"/>
        </w:rPr>
        <w:t xml:space="preserve">, </w:t>
      </w:r>
      <w:proofErr w:type="spellStart"/>
      <w:r w:rsidRPr="00803131">
        <w:rPr>
          <w:rFonts w:ascii="Arial" w:hAnsi="Arial"/>
          <w:sz w:val="24"/>
          <w:lang w:val="fr-FR"/>
        </w:rPr>
        <w:t>Valdieri</w:t>
      </w:r>
      <w:proofErr w:type="spellEnd"/>
      <w:r w:rsidRPr="00803131">
        <w:rPr>
          <w:rFonts w:ascii="Arial" w:hAnsi="Arial"/>
          <w:sz w:val="24"/>
          <w:lang w:val="fr-FR"/>
        </w:rPr>
        <w:t xml:space="preserve">, </w:t>
      </w:r>
      <w:proofErr w:type="spellStart"/>
      <w:r w:rsidRPr="00803131">
        <w:rPr>
          <w:rFonts w:ascii="Arial" w:hAnsi="Arial"/>
          <w:sz w:val="24"/>
          <w:lang w:val="fr-FR"/>
        </w:rPr>
        <w:t>Roaschia</w:t>
      </w:r>
      <w:proofErr w:type="spellEnd"/>
      <w:r w:rsidRPr="00803131">
        <w:rPr>
          <w:rFonts w:ascii="Arial" w:hAnsi="Arial"/>
          <w:sz w:val="24"/>
          <w:lang w:val="fr-FR"/>
        </w:rPr>
        <w:t xml:space="preserve">, </w:t>
      </w:r>
      <w:proofErr w:type="spellStart"/>
      <w:r w:rsidRPr="00803131">
        <w:rPr>
          <w:rFonts w:ascii="Arial" w:hAnsi="Arial"/>
          <w:sz w:val="24"/>
          <w:lang w:val="fr-FR"/>
        </w:rPr>
        <w:t>Chiusa</w:t>
      </w:r>
      <w:proofErr w:type="spellEnd"/>
      <w:r w:rsidRPr="00803131">
        <w:rPr>
          <w:rFonts w:ascii="Arial" w:hAnsi="Arial"/>
          <w:sz w:val="24"/>
          <w:lang w:val="fr-FR"/>
        </w:rPr>
        <w:t xml:space="preserve"> di </w:t>
      </w:r>
      <w:proofErr w:type="spellStart"/>
      <w:r w:rsidRPr="00803131">
        <w:rPr>
          <w:rFonts w:ascii="Arial" w:hAnsi="Arial"/>
          <w:sz w:val="24"/>
          <w:lang w:val="fr-FR"/>
        </w:rPr>
        <w:t>Pesio</w:t>
      </w:r>
      <w:proofErr w:type="spellEnd"/>
      <w:r w:rsidRPr="00803131">
        <w:rPr>
          <w:rFonts w:ascii="Arial" w:hAnsi="Arial"/>
          <w:sz w:val="24"/>
          <w:lang w:val="fr-FR"/>
        </w:rPr>
        <w:t xml:space="preserve">, les sites romains de </w:t>
      </w:r>
      <w:proofErr w:type="spellStart"/>
      <w:r w:rsidRPr="00803131">
        <w:rPr>
          <w:rFonts w:ascii="Arial" w:hAnsi="Arial"/>
          <w:sz w:val="24"/>
          <w:lang w:val="fr-FR"/>
        </w:rPr>
        <w:t>Costigliole</w:t>
      </w:r>
      <w:proofErr w:type="spellEnd"/>
      <w:r w:rsidRPr="00803131">
        <w:rPr>
          <w:rFonts w:ascii="Arial" w:hAnsi="Arial"/>
          <w:sz w:val="24"/>
          <w:lang w:val="fr-FR"/>
        </w:rPr>
        <w:t xml:space="preserve"> Saluzzo, Bene </w:t>
      </w:r>
      <w:proofErr w:type="spellStart"/>
      <w:r w:rsidRPr="00803131">
        <w:rPr>
          <w:rFonts w:ascii="Arial" w:hAnsi="Arial"/>
          <w:sz w:val="24"/>
          <w:lang w:val="fr-FR"/>
        </w:rPr>
        <w:t>Vagienna</w:t>
      </w:r>
      <w:proofErr w:type="spellEnd"/>
      <w:r w:rsidRPr="00803131">
        <w:rPr>
          <w:rFonts w:ascii="Arial" w:hAnsi="Arial"/>
          <w:sz w:val="24"/>
          <w:lang w:val="fr-FR"/>
        </w:rPr>
        <w:t xml:space="preserve">, </w:t>
      </w:r>
      <w:proofErr w:type="spellStart"/>
      <w:r w:rsidRPr="00803131">
        <w:rPr>
          <w:rFonts w:ascii="Arial" w:hAnsi="Arial"/>
          <w:sz w:val="24"/>
          <w:lang w:val="fr-FR"/>
        </w:rPr>
        <w:t>Castelletto</w:t>
      </w:r>
      <w:proofErr w:type="spellEnd"/>
      <w:r w:rsidRPr="00803131">
        <w:rPr>
          <w:rFonts w:ascii="Arial" w:hAnsi="Arial"/>
          <w:sz w:val="24"/>
          <w:lang w:val="fr-FR"/>
        </w:rPr>
        <w:t xml:space="preserve"> </w:t>
      </w:r>
      <w:proofErr w:type="spellStart"/>
      <w:r w:rsidRPr="00803131">
        <w:rPr>
          <w:rFonts w:ascii="Arial" w:hAnsi="Arial"/>
          <w:sz w:val="24"/>
          <w:lang w:val="fr-FR"/>
        </w:rPr>
        <w:t>Stura</w:t>
      </w:r>
      <w:proofErr w:type="spellEnd"/>
      <w:r w:rsidRPr="00803131">
        <w:rPr>
          <w:rFonts w:ascii="Arial" w:hAnsi="Arial"/>
          <w:sz w:val="24"/>
          <w:lang w:val="fr-FR"/>
        </w:rPr>
        <w:t xml:space="preserve">, Digne-les-Bains et Riez, ainsi que les sites du </w:t>
      </w:r>
      <w:proofErr w:type="spellStart"/>
      <w:r w:rsidRPr="00803131">
        <w:rPr>
          <w:rFonts w:ascii="Arial" w:hAnsi="Arial"/>
          <w:sz w:val="24"/>
          <w:lang w:val="fr-FR"/>
        </w:rPr>
        <w:t>Moyen-Âge</w:t>
      </w:r>
      <w:proofErr w:type="spellEnd"/>
      <w:r w:rsidRPr="00803131">
        <w:rPr>
          <w:rFonts w:ascii="Arial" w:hAnsi="Arial"/>
          <w:sz w:val="24"/>
          <w:lang w:val="fr-FR"/>
        </w:rPr>
        <w:t xml:space="preserve"> et du haut </w:t>
      </w:r>
      <w:proofErr w:type="spellStart"/>
      <w:r w:rsidRPr="00803131">
        <w:rPr>
          <w:rFonts w:ascii="Arial" w:hAnsi="Arial"/>
          <w:sz w:val="24"/>
          <w:lang w:val="fr-FR"/>
        </w:rPr>
        <w:t>Moyen-Âge</w:t>
      </w:r>
      <w:proofErr w:type="spellEnd"/>
      <w:r w:rsidRPr="00803131">
        <w:rPr>
          <w:rFonts w:ascii="Arial" w:hAnsi="Arial"/>
          <w:sz w:val="24"/>
          <w:lang w:val="fr-FR"/>
        </w:rPr>
        <w:t xml:space="preserve"> de </w:t>
      </w:r>
      <w:proofErr w:type="spellStart"/>
      <w:r w:rsidRPr="00803131">
        <w:rPr>
          <w:rFonts w:ascii="Arial" w:hAnsi="Arial"/>
          <w:sz w:val="24"/>
          <w:lang w:val="fr-FR"/>
        </w:rPr>
        <w:t>Mane</w:t>
      </w:r>
      <w:proofErr w:type="spellEnd"/>
      <w:r w:rsidRPr="00803131">
        <w:rPr>
          <w:rFonts w:ascii="Arial" w:hAnsi="Arial"/>
          <w:sz w:val="24"/>
          <w:lang w:val="fr-FR"/>
        </w:rPr>
        <w:t xml:space="preserve">, Senez, </w:t>
      </w:r>
      <w:proofErr w:type="spellStart"/>
      <w:r w:rsidRPr="00803131">
        <w:rPr>
          <w:rFonts w:ascii="Arial" w:hAnsi="Arial"/>
          <w:sz w:val="24"/>
          <w:lang w:val="fr-FR"/>
        </w:rPr>
        <w:t>Sant’Albano</w:t>
      </w:r>
      <w:proofErr w:type="spellEnd"/>
      <w:r w:rsidRPr="00803131">
        <w:rPr>
          <w:rFonts w:ascii="Arial" w:hAnsi="Arial"/>
          <w:sz w:val="24"/>
          <w:lang w:val="fr-FR"/>
        </w:rPr>
        <w:t xml:space="preserve"> </w:t>
      </w:r>
      <w:proofErr w:type="spellStart"/>
      <w:r w:rsidRPr="00803131">
        <w:rPr>
          <w:rFonts w:ascii="Arial" w:hAnsi="Arial"/>
          <w:sz w:val="24"/>
          <w:lang w:val="fr-FR"/>
        </w:rPr>
        <w:t>Stura</w:t>
      </w:r>
      <w:proofErr w:type="spellEnd"/>
      <w:r w:rsidRPr="00803131">
        <w:rPr>
          <w:rFonts w:ascii="Arial" w:hAnsi="Arial"/>
          <w:sz w:val="24"/>
          <w:lang w:val="fr-FR"/>
        </w:rPr>
        <w:t xml:space="preserve"> et Castellane. </w:t>
      </w:r>
    </w:p>
    <w:p w:rsidR="00182E87" w:rsidRPr="00803131" w:rsidRDefault="00182E87" w:rsidP="00182E87">
      <w:pPr>
        <w:spacing w:before="120"/>
        <w:ind w:left="324" w:right="266"/>
        <w:rPr>
          <w:rFonts w:ascii="Arial" w:hAnsi="Arial" w:cs="Arial"/>
          <w:sz w:val="24"/>
          <w:szCs w:val="24"/>
          <w:lang w:val="fr-FR"/>
        </w:rPr>
      </w:pPr>
      <w:r w:rsidRPr="00803131">
        <w:rPr>
          <w:rFonts w:ascii="Arial" w:hAnsi="Arial"/>
          <w:sz w:val="24"/>
          <w:lang w:val="fr-FR"/>
        </w:rPr>
        <w:t xml:space="preserve">La relation entre l'homme et son environnement, au fil des siècles et des zones habitées, est justement le fil rouge choisi par ce vaste partenariat pour redonner une place et une visibilité à ces sites en situation d'urgence archéologique, trop souvent confiés aux communautés locales qui ont plus que jamais du mal à en assurer la gestion et à valoriser correctement ce patrimoine culturel. </w:t>
      </w:r>
    </w:p>
    <w:p w:rsidR="00182E87" w:rsidRPr="00803131" w:rsidRDefault="00182E87" w:rsidP="00182E87">
      <w:pPr>
        <w:spacing w:before="120"/>
        <w:ind w:left="324" w:right="266"/>
        <w:rPr>
          <w:rFonts w:ascii="Arial" w:hAnsi="Arial" w:cs="Arial"/>
          <w:sz w:val="24"/>
          <w:szCs w:val="24"/>
          <w:lang w:val="fr-FR"/>
        </w:rPr>
      </w:pPr>
      <w:r w:rsidRPr="00803131">
        <w:rPr>
          <w:rFonts w:ascii="Arial" w:hAnsi="Arial"/>
          <w:sz w:val="24"/>
          <w:lang w:val="fr-FR"/>
        </w:rPr>
        <w:lastRenderedPageBreak/>
        <w:t xml:space="preserve">Le projet se base sur une approche innovante, caractérisée par la mise en place de fouilles archéologiques et d'études spécialisées des deux côtés de la frontière, menées avec la participation directe des milieux scolaires et universitaires. </w:t>
      </w:r>
    </w:p>
    <w:p w:rsidR="00182E87" w:rsidRPr="00803131" w:rsidRDefault="00182E87" w:rsidP="00182E87">
      <w:pPr>
        <w:spacing w:before="120"/>
        <w:ind w:left="324" w:right="266"/>
        <w:rPr>
          <w:rFonts w:ascii="Arial" w:hAnsi="Arial" w:cs="Arial"/>
          <w:sz w:val="24"/>
          <w:szCs w:val="24"/>
          <w:lang w:val="fr-FR"/>
        </w:rPr>
      </w:pPr>
      <w:r w:rsidRPr="00803131">
        <w:rPr>
          <w:rFonts w:ascii="Arial" w:hAnsi="Arial"/>
          <w:sz w:val="24"/>
          <w:lang w:val="fr-FR"/>
        </w:rPr>
        <w:t xml:space="preserve">Des modalités et protocoles de travail seront ainsi définis avec l'objectif de chercher à transmettre et informer en instantané, le long d'un itinéraire touristique à la fois physique et virtuel, sur les traces de la présence de l'homme, d'abord nomade puis sédentaire, et ses interactions avec le territoire et le paysage. </w:t>
      </w:r>
    </w:p>
    <w:p w:rsidR="00182E87" w:rsidRPr="00803131" w:rsidRDefault="00182E87" w:rsidP="00182E87">
      <w:pPr>
        <w:spacing w:before="120"/>
        <w:ind w:left="324" w:right="266"/>
        <w:rPr>
          <w:rFonts w:ascii="Arial" w:hAnsi="Arial" w:cs="Arial"/>
          <w:sz w:val="24"/>
          <w:szCs w:val="24"/>
          <w:lang w:val="fr-FR"/>
        </w:rPr>
      </w:pPr>
      <w:r w:rsidRPr="00803131">
        <w:rPr>
          <w:rFonts w:ascii="Arial" w:hAnsi="Arial"/>
          <w:sz w:val="24"/>
          <w:lang w:val="fr-FR"/>
        </w:rPr>
        <w:t>Parallèlement aux travaux de réalisation d'infrastructures spécifiques, indispensables pour la conservation et la visite de certains lieux et sites et spécialement conçues pour l'intégration de publics avec des besoins particuliers (personnes âgées ou handicapées), le projet comportera également des activités concrètes d'implication et de formation de la population locale afin de la sensibiliser à la valeur du patrimoine culturel, des initiatives visant à intégrer le projet au sein de l'offre touristique locale (en lien avec le tourisme naturel, les activités d'extérieur, la gastronomie et l'hébergement), et des opérations promotionnelles au caractère innovant.</w:t>
      </w:r>
    </w:p>
    <w:p w:rsidR="00182E87" w:rsidRPr="00803131" w:rsidRDefault="00182E87" w:rsidP="00182E87">
      <w:pPr>
        <w:spacing w:before="120"/>
        <w:ind w:left="324" w:right="266"/>
        <w:rPr>
          <w:rFonts w:ascii="Arial" w:hAnsi="Arial" w:cs="Arial"/>
          <w:sz w:val="24"/>
          <w:szCs w:val="24"/>
          <w:lang w:val="fr-FR"/>
        </w:rPr>
      </w:pPr>
      <w:r w:rsidRPr="00803131">
        <w:rPr>
          <w:rFonts w:ascii="Arial" w:hAnsi="Arial"/>
          <w:sz w:val="24"/>
          <w:lang w:val="fr-FR"/>
        </w:rPr>
        <w:t>Le partenariat entre différentes communautés et entités publiques du département des Alpes-de-Haute-Provence et de la province de Cuneo se justifie par la proximité géographique des deux territoires, les forts liens historiques existant et la présence de plusieurs canaux de communication reliant les deux régions. Les échanges commerciaux et la circulation des personnes qui existent sur ce territoire depuis la Préhistoire trouvent aujourd'hui un écho dans les relations entre les acteurs et les défenseurs d'un patrimoine archéologique commun.</w:t>
      </w:r>
    </w:p>
    <w:p w:rsidR="00182E87" w:rsidRPr="00803131" w:rsidRDefault="00182E87" w:rsidP="00182E87">
      <w:pPr>
        <w:spacing w:before="120"/>
        <w:ind w:left="324" w:right="266"/>
        <w:rPr>
          <w:rFonts w:ascii="Arial" w:hAnsi="Arial" w:cs="Arial"/>
          <w:sz w:val="24"/>
          <w:szCs w:val="24"/>
          <w:lang w:val="fr-FR"/>
        </w:rPr>
      </w:pPr>
      <w:r w:rsidRPr="00803131">
        <w:rPr>
          <w:rFonts w:ascii="Arial" w:hAnsi="Arial"/>
          <w:b/>
          <w:sz w:val="24"/>
          <w:lang w:val="fr-FR"/>
        </w:rPr>
        <w:t>Mardi 30 mai</w:t>
      </w:r>
      <w:r w:rsidRPr="00803131">
        <w:rPr>
          <w:lang w:val="fr-FR"/>
        </w:rPr>
        <w:t>,</w:t>
      </w:r>
      <w:r w:rsidRPr="00803131">
        <w:rPr>
          <w:rFonts w:ascii="Arial" w:hAnsi="Arial"/>
          <w:sz w:val="24"/>
          <w:lang w:val="fr-FR"/>
        </w:rPr>
        <w:t xml:space="preserve"> les spécialistes techniques représentant les partenaires italiens et français se retrouveront à Cuneo pour définir en détail des actions communes à mettre en place au cours des trois prochaines années, tandis que les Administrateurs des entités publiques et la Direction archéologique des Beaux Arts et du paysage des provinces d'Alessandria, Asti et Cuneo se retrouveront dans la magnifique enceinte du musée de Casa </w:t>
      </w:r>
      <w:proofErr w:type="spellStart"/>
      <w:r w:rsidRPr="00803131">
        <w:rPr>
          <w:rFonts w:ascii="Arial" w:hAnsi="Arial"/>
          <w:sz w:val="24"/>
          <w:lang w:val="fr-FR"/>
        </w:rPr>
        <w:t>Ravera</w:t>
      </w:r>
      <w:proofErr w:type="spellEnd"/>
      <w:r w:rsidRPr="00803131">
        <w:rPr>
          <w:rFonts w:ascii="Arial" w:hAnsi="Arial"/>
          <w:sz w:val="24"/>
          <w:lang w:val="fr-FR"/>
        </w:rPr>
        <w:t xml:space="preserve"> à </w:t>
      </w:r>
      <w:r w:rsidRPr="00803131">
        <w:rPr>
          <w:rFonts w:ascii="Arial" w:hAnsi="Arial"/>
          <w:b/>
          <w:sz w:val="24"/>
          <w:lang w:val="fr-FR"/>
        </w:rPr>
        <w:t xml:space="preserve">Bene </w:t>
      </w:r>
      <w:proofErr w:type="spellStart"/>
      <w:r w:rsidRPr="00803131">
        <w:rPr>
          <w:rFonts w:ascii="Arial" w:hAnsi="Arial"/>
          <w:b/>
          <w:sz w:val="24"/>
          <w:lang w:val="fr-FR"/>
        </w:rPr>
        <w:t>Vagienna</w:t>
      </w:r>
      <w:proofErr w:type="spellEnd"/>
      <w:r w:rsidRPr="00803131">
        <w:rPr>
          <w:rFonts w:ascii="Arial" w:hAnsi="Arial"/>
          <w:sz w:val="24"/>
          <w:lang w:val="fr-FR"/>
        </w:rPr>
        <w:t xml:space="preserve"> </w:t>
      </w:r>
      <w:r w:rsidRPr="00803131">
        <w:rPr>
          <w:rFonts w:ascii="Arial" w:hAnsi="Arial"/>
          <w:b/>
          <w:sz w:val="24"/>
          <w:lang w:val="fr-FR"/>
        </w:rPr>
        <w:t>mercredi 31</w:t>
      </w:r>
      <w:r w:rsidRPr="00803131">
        <w:rPr>
          <w:rFonts w:ascii="Arial" w:hAnsi="Arial"/>
          <w:sz w:val="24"/>
          <w:lang w:val="fr-FR"/>
        </w:rPr>
        <w:t xml:space="preserve"> </w:t>
      </w:r>
      <w:r w:rsidRPr="00803131">
        <w:rPr>
          <w:rFonts w:ascii="Arial" w:hAnsi="Arial"/>
          <w:b/>
          <w:sz w:val="24"/>
          <w:lang w:val="fr-FR"/>
        </w:rPr>
        <w:t>mai</w:t>
      </w:r>
      <w:r w:rsidRPr="00803131">
        <w:rPr>
          <w:rFonts w:ascii="Arial" w:hAnsi="Arial"/>
          <w:sz w:val="24"/>
          <w:lang w:val="fr-FR"/>
        </w:rPr>
        <w:t xml:space="preserve">, afin d'inaugurer officiellement le lancement du projet et la signature de l'accord Alcotra. </w:t>
      </w:r>
    </w:p>
    <w:p w:rsidR="00182E87" w:rsidRPr="00803131" w:rsidRDefault="00182E87" w:rsidP="00182E87">
      <w:pPr>
        <w:spacing w:before="120"/>
        <w:ind w:left="324" w:right="266"/>
        <w:rPr>
          <w:rFonts w:ascii="Arial" w:hAnsi="Arial" w:cs="Arial"/>
          <w:sz w:val="24"/>
          <w:szCs w:val="24"/>
          <w:lang w:val="fr-FR"/>
        </w:rPr>
      </w:pPr>
    </w:p>
    <w:p w:rsidR="006B651C" w:rsidRPr="00182E87" w:rsidRDefault="00182E87">
      <w:pPr>
        <w:rPr>
          <w:lang w:val="fr-FR"/>
        </w:rPr>
      </w:pPr>
    </w:p>
    <w:sectPr w:rsidR="006B651C" w:rsidRPr="00182E87">
      <w:footerReference w:type="default" r:id="rId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0A2" w:rsidRDefault="00182E87">
    <w:pPr>
      <w:pStyle w:val="Pieddepage"/>
      <w:jc w:val="right"/>
    </w:pPr>
    <w:r>
      <w:fldChar w:fldCharType="begin"/>
    </w:r>
    <w:r>
      <w:instrText>PAGE   \* MERGEFORMAT</w:instrText>
    </w:r>
    <w:r>
      <w:fldChar w:fldCharType="separate"/>
    </w:r>
    <w:r>
      <w:rPr>
        <w:noProof/>
      </w:rPr>
      <w:t>1</w:t>
    </w:r>
    <w:r>
      <w:fldChar w:fldCharType="end"/>
    </w:r>
  </w:p>
  <w:p w:rsidR="005230A2" w:rsidRDefault="00182E87">
    <w:pPr>
      <w:pStyle w:val="Pieddepage"/>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82E87"/>
    <w:rsid w:val="00182E87"/>
    <w:rsid w:val="004422B8"/>
    <w:rsid w:val="004A2490"/>
    <w:rsid w:val="00856231"/>
    <w:rsid w:val="00C8174D"/>
    <w:rsid w:val="00DD2CF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E87"/>
    <w:pPr>
      <w:spacing w:after="0" w:line="240" w:lineRule="auto"/>
      <w:jc w:val="both"/>
    </w:pPr>
    <w:rPr>
      <w:rFonts w:ascii="Garamond" w:eastAsia="Calibri" w:hAnsi="Garamond" w:cs="Times New Roman"/>
      <w:lang w:val="it-IT"/>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182E87"/>
    <w:pPr>
      <w:tabs>
        <w:tab w:val="center" w:pos="4819"/>
        <w:tab w:val="right" w:pos="9638"/>
      </w:tabs>
    </w:pPr>
  </w:style>
  <w:style w:type="character" w:customStyle="1" w:styleId="PieddepageCar">
    <w:name w:val="Pied de page Car"/>
    <w:basedOn w:val="Policepardfaut"/>
    <w:link w:val="Pieddepage"/>
    <w:uiPriority w:val="99"/>
    <w:rsid w:val="00182E87"/>
    <w:rPr>
      <w:rFonts w:ascii="Garamond" w:eastAsia="Calibri" w:hAnsi="Garamond" w:cs="Times New Roman"/>
      <w:lang w:val="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825</Words>
  <Characters>4539</Characters>
  <Application>Microsoft Office Word</Application>
  <DocSecurity>0</DocSecurity>
  <Lines>37</Lines>
  <Paragraphs>10</Paragraphs>
  <ScaleCrop>false</ScaleCrop>
  <Company>Conseil Régional Rhône-Alpes</Company>
  <LinksUpToDate>false</LinksUpToDate>
  <CharactersWithSpaces>5354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i40547</dc:creator>
  <cp:lastModifiedBy>i40547</cp:lastModifiedBy>
  <cp:revision>1</cp:revision>
  <dcterms:created xsi:type="dcterms:W3CDTF">2017-06-05T15:03:00Z</dcterms:created>
  <dcterms:modified xsi:type="dcterms:W3CDTF">2017-06-05T15:04:00Z</dcterms:modified>
</cp:coreProperties>
</file>